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6B8" w:rsidRDefault="00E036B8">
      <w:pPr>
        <w:pStyle w:val="NormalWeb"/>
        <w:spacing w:before="0" w:beforeAutospacing="0" w:after="0" w:afterAutospacing="0" w:line="480" w:lineRule="auto"/>
        <w:rPr>
          <w:b/>
          <w:color w:val="0E101A"/>
        </w:rPr>
      </w:pPr>
      <w:bookmarkStart w:id="0" w:name="_GoBack"/>
      <w:bookmarkEnd w:id="0"/>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jc w:val="center"/>
        <w:rPr>
          <w:b/>
          <w:color w:val="0E101A"/>
        </w:rPr>
      </w:pPr>
    </w:p>
    <w:p w:rsidR="00E036B8" w:rsidRDefault="00523428">
      <w:pPr>
        <w:pStyle w:val="NormalWeb"/>
        <w:spacing w:before="0" w:beforeAutospacing="0" w:after="0" w:afterAutospacing="0" w:line="480" w:lineRule="auto"/>
        <w:jc w:val="center"/>
        <w:rPr>
          <w:b/>
          <w:color w:val="0E101A"/>
        </w:rPr>
      </w:pPr>
      <w:r>
        <w:rPr>
          <w:b/>
          <w:color w:val="0E101A"/>
        </w:rPr>
        <w:t>Response to Diana Kendall</w:t>
      </w:r>
    </w:p>
    <w:p w:rsidR="00E036B8" w:rsidRDefault="00523428">
      <w:pPr>
        <w:pStyle w:val="NormalWeb"/>
        <w:spacing w:before="0" w:beforeAutospacing="0" w:after="0" w:afterAutospacing="0" w:line="480" w:lineRule="auto"/>
        <w:jc w:val="center"/>
        <w:rPr>
          <w:color w:val="0E101A"/>
        </w:rPr>
      </w:pPr>
      <w:r>
        <w:rPr>
          <w:color w:val="0E101A"/>
        </w:rPr>
        <w:t>Student’s Name</w:t>
      </w:r>
    </w:p>
    <w:p w:rsidR="00E036B8" w:rsidRDefault="00523428">
      <w:pPr>
        <w:pStyle w:val="NormalWeb"/>
        <w:spacing w:before="0" w:beforeAutospacing="0" w:after="0" w:afterAutospacing="0" w:line="480" w:lineRule="auto"/>
        <w:jc w:val="center"/>
        <w:rPr>
          <w:color w:val="0E101A"/>
        </w:rPr>
      </w:pPr>
      <w:r>
        <w:rPr>
          <w:color w:val="0E101A"/>
        </w:rPr>
        <w:t>Institution</w:t>
      </w:r>
    </w:p>
    <w:p w:rsidR="00E036B8" w:rsidRDefault="00E036B8">
      <w:pPr>
        <w:pStyle w:val="NormalWeb"/>
        <w:spacing w:before="0" w:beforeAutospacing="0" w:after="0" w:afterAutospacing="0" w:line="480" w:lineRule="auto"/>
        <w:jc w:val="center"/>
        <w:rPr>
          <w:color w:val="0E101A"/>
        </w:rPr>
      </w:pPr>
    </w:p>
    <w:p w:rsidR="00E036B8" w:rsidRDefault="00E036B8">
      <w:pPr>
        <w:pStyle w:val="NormalWeb"/>
        <w:spacing w:before="0" w:beforeAutospacing="0" w:after="0" w:afterAutospacing="0" w:line="480" w:lineRule="auto"/>
        <w:rPr>
          <w:color w:val="0E101A"/>
        </w:rPr>
      </w:pPr>
    </w:p>
    <w:p w:rsidR="00E036B8" w:rsidRDefault="00E036B8">
      <w:pPr>
        <w:pStyle w:val="NormalWeb"/>
        <w:spacing w:before="0" w:beforeAutospacing="0" w:after="0" w:afterAutospacing="0" w:line="480" w:lineRule="auto"/>
        <w:rPr>
          <w:color w:val="0E101A"/>
        </w:rPr>
      </w:pPr>
    </w:p>
    <w:p w:rsidR="00E036B8" w:rsidRDefault="00E036B8">
      <w:pPr>
        <w:pStyle w:val="NormalWeb"/>
        <w:spacing w:before="0" w:beforeAutospacing="0" w:after="0" w:afterAutospacing="0" w:line="480" w:lineRule="auto"/>
        <w:rPr>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E036B8">
      <w:pPr>
        <w:pStyle w:val="NormalWeb"/>
        <w:spacing w:before="0" w:beforeAutospacing="0" w:after="0" w:afterAutospacing="0" w:line="480" w:lineRule="auto"/>
        <w:rPr>
          <w:b/>
          <w:color w:val="0E101A"/>
        </w:rPr>
      </w:pPr>
    </w:p>
    <w:p w:rsidR="00E036B8" w:rsidRDefault="00523428">
      <w:pPr>
        <w:pStyle w:val="NormalWeb"/>
        <w:spacing w:before="0" w:beforeAutospacing="0" w:after="0" w:afterAutospacing="0" w:line="480" w:lineRule="auto"/>
        <w:jc w:val="center"/>
        <w:rPr>
          <w:b/>
          <w:color w:val="0E101A"/>
        </w:rPr>
      </w:pPr>
      <w:r>
        <w:rPr>
          <w:b/>
          <w:color w:val="0E101A"/>
        </w:rPr>
        <w:lastRenderedPageBreak/>
        <w:t>Response to Diana Kendall</w:t>
      </w:r>
    </w:p>
    <w:p w:rsidR="00E036B8" w:rsidRDefault="00523428">
      <w:pPr>
        <w:pStyle w:val="NormalWeb"/>
        <w:spacing w:before="0" w:beforeAutospacing="0" w:after="0" w:afterAutospacing="0" w:line="480" w:lineRule="auto"/>
        <w:ind w:firstLine="720"/>
        <w:rPr>
          <w:color w:val="0E101A"/>
        </w:rPr>
      </w:pPr>
      <w:r>
        <w:rPr>
          <w:color w:val="0E101A"/>
        </w:rPr>
        <w:t>In her essay, </w:t>
      </w:r>
      <w:r>
        <w:rPr>
          <w:rStyle w:val="Emphasis"/>
          <w:color w:val="0E101A"/>
        </w:rPr>
        <w:t>Framing Class, Vicarious Living, and Conspicuous Consumption</w:t>
      </w:r>
      <w:r>
        <w:rPr>
          <w:color w:val="0E101A"/>
        </w:rPr>
        <w:t>, Diana Kendall, a professor of sociology at Baylor University</w:t>
      </w:r>
      <w:r w:rsidR="003C6C32">
        <w:rPr>
          <w:color w:val="0E101A"/>
        </w:rPr>
        <w:t xml:space="preserve"> asserts that the role of the media goes beyond mirroring the society, but rather, it shapes the society through cultural perception. She argues about</w:t>
      </w:r>
      <w:r>
        <w:rPr>
          <w:color w:val="0E101A"/>
        </w:rPr>
        <w:t xml:space="preserve"> the role that media play in the presentation of the American class system as well as their continuous influence on the means of consumerism and status association. Kendall believes that the media’s influence on socioeconomic status lies within the negativity that is associated with class, especially, the lower class as well as the rise of over-consumption that has resulted from desire and envy of the higher class status. </w:t>
      </w:r>
      <w:r w:rsidR="003C6C32">
        <w:rPr>
          <w:color w:val="0E101A"/>
        </w:rPr>
        <w:t xml:space="preserve">Through mixed marketing and media framing, Kendall asserts that viewers are motivated to seek a piece of the good life, irrespective of whether they can afford it or not. </w:t>
      </w:r>
      <w:r>
        <w:rPr>
          <w:color w:val="0E101A"/>
        </w:rPr>
        <w:t xml:space="preserve">She thoroughly explains the concept and correlation between consumerism and celebrity influence by referring to the television shows and materialistic items, citing that they provide a reality of false projection on the lower class. According to Kendall, the influence of the media on Americans is drastically changing the lives of many Americans. She argues that these influences range from the allusion of the lower class as their minds shift from reality to a mistaken assumption. This happens when the working class is shunned for the lifestyle they choose due to the misinformation presented and propagated by the media. The rising consumerism culture associated with the rise of celebrity flaunting is unnecessary and provides people with the wrong impression or assumption of how life should be. </w:t>
      </w:r>
      <w:r w:rsidR="003C6C32">
        <w:rPr>
          <w:color w:val="0E101A"/>
        </w:rPr>
        <w:t xml:space="preserve">Kendall asserts that the fact that many people are trying to get a piece of good life is the reason why many middle and working class Americans plunge in debt. </w:t>
      </w:r>
      <w:r>
        <w:rPr>
          <w:color w:val="0E101A"/>
        </w:rPr>
        <w:t xml:space="preserve">She, however, suggests that there is a plausible solution to this mistaken assumption citing that if the media would eradicate the </w:t>
      </w:r>
      <w:r>
        <w:rPr>
          <w:color w:val="0E101A"/>
        </w:rPr>
        <w:lastRenderedPageBreak/>
        <w:t>presentation of wrong fabricated details about the life and instead, present honesty, the issue of framing class, vicarious living, and conspicuous consumption could be resolved.</w:t>
      </w:r>
      <w:r w:rsidR="003C6C32">
        <w:rPr>
          <w:color w:val="0E101A"/>
        </w:rPr>
        <w:t xml:space="preserve"> </w:t>
      </w:r>
    </w:p>
    <w:p w:rsidR="00E036B8" w:rsidRDefault="00523428">
      <w:pPr>
        <w:pStyle w:val="NormalWeb"/>
        <w:spacing w:before="0" w:beforeAutospacing="0" w:after="0" w:afterAutospacing="0" w:line="480" w:lineRule="auto"/>
        <w:ind w:firstLine="720"/>
        <w:rPr>
          <w:color w:val="0E101A"/>
        </w:rPr>
      </w:pPr>
      <w:r>
        <w:rPr>
          <w:color w:val="0E101A"/>
        </w:rPr>
        <w:t xml:space="preserve">Plato’s allegory of the cave presents the concept of how human beings perceive information. Through the enlightenment, Plato believed that people can expand their minds, which in turn, generates more ideas. According to Plato, knowledge is presented as light, and when someone acquires knowledge he is enlightened. As Kendall explains, the media corporations control expressions and entertainment and news divisions. This means that the vast majority cannot think straight about class because the media, which provide them with information, is neither objective, balanced, nor neutral (Kendall, 2011, p. 223). Plato would say that Kendall’s concern that the public allows the mainstream media to form people’s opinions is a lack of enlightenment. </w:t>
      </w:r>
      <w:r w:rsidR="00074A97">
        <w:rPr>
          <w:color w:val="0E101A"/>
        </w:rPr>
        <w:t xml:space="preserve">According to Kendall’s concern on the role of the media, she argues that the media has either ignored to depict the poor or homeless completely or they choose to depict this group in a negative one-dimensional stereotype (p. 223). </w:t>
      </w:r>
      <w:r>
        <w:rPr>
          <w:color w:val="0E101A"/>
        </w:rPr>
        <w:t>Plato</w:t>
      </w:r>
      <w:r w:rsidR="00074A97">
        <w:rPr>
          <w:color w:val="0E101A"/>
        </w:rPr>
        <w:t>, on the other hand,</w:t>
      </w:r>
      <w:r>
        <w:rPr>
          <w:color w:val="0E101A"/>
        </w:rPr>
        <w:t xml:space="preserve"> believed that enlightenment is when someone ca</w:t>
      </w:r>
      <w:r w:rsidR="00074A97">
        <w:rPr>
          <w:color w:val="0E101A"/>
        </w:rPr>
        <w:t>n think for himself or herself. This informs Kendall’s perspective on why the American middle and working class try to identify with the dominant ideological construction that depicts poverty as a problem of individual and not society, which also informs their justification in rejection of the poor or homeless. W</w:t>
      </w:r>
      <w:r>
        <w:rPr>
          <w:color w:val="0E101A"/>
        </w:rPr>
        <w:t>hen the media is allowed to limit the free-thinking of the American minds, it would be said that people lack insight on reality because what they consider reality has been shaped by the mainstream media, which in Kendall’s opinion, is neither independent nor objective on issues regarding lifestyle.</w:t>
      </w:r>
    </w:p>
    <w:p w:rsidR="00E036B8" w:rsidRDefault="00E036B8">
      <w:pPr>
        <w:spacing w:after="0" w:line="480" w:lineRule="auto"/>
        <w:rPr>
          <w:rFonts w:ascii="Times New Roman" w:hAnsi="Times New Roman" w:cs="Times New Roman"/>
          <w:sz w:val="24"/>
          <w:szCs w:val="24"/>
        </w:rPr>
      </w:pPr>
    </w:p>
    <w:p w:rsidR="00E036B8" w:rsidRDefault="00E036B8">
      <w:pPr>
        <w:spacing w:after="0" w:line="480" w:lineRule="auto"/>
        <w:rPr>
          <w:rFonts w:ascii="Times New Roman" w:hAnsi="Times New Roman" w:cs="Times New Roman"/>
          <w:sz w:val="24"/>
          <w:szCs w:val="24"/>
        </w:rPr>
      </w:pPr>
    </w:p>
    <w:p w:rsidR="00E036B8" w:rsidRDefault="00E036B8">
      <w:pPr>
        <w:spacing w:after="0" w:line="480" w:lineRule="auto"/>
        <w:rPr>
          <w:rFonts w:ascii="Times New Roman" w:hAnsi="Times New Roman" w:cs="Times New Roman"/>
          <w:sz w:val="24"/>
          <w:szCs w:val="24"/>
        </w:rPr>
      </w:pPr>
    </w:p>
    <w:p w:rsidR="00E036B8" w:rsidRDefault="005234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036B8" w:rsidRDefault="00523428">
      <w:pPr>
        <w:spacing w:after="0"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Kendall, D. E. (2011). </w:t>
      </w:r>
      <w:r>
        <w:rPr>
          <w:rFonts w:ascii="Times New Roman" w:hAnsi="Times New Roman" w:cs="Times New Roman"/>
          <w:i/>
          <w:iCs/>
          <w:color w:val="222222"/>
          <w:sz w:val="24"/>
          <w:szCs w:val="24"/>
          <w:shd w:val="clear" w:color="auto" w:fill="FFFFFF"/>
        </w:rPr>
        <w:t>Framing class: Media representations of wealth and poverty in America</w:t>
      </w:r>
      <w:r>
        <w:rPr>
          <w:rFonts w:ascii="Times New Roman" w:hAnsi="Times New Roman" w:cs="Times New Roman"/>
          <w:color w:val="222222"/>
          <w:sz w:val="24"/>
          <w:szCs w:val="24"/>
          <w:shd w:val="clear" w:color="auto" w:fill="FFFFFF"/>
        </w:rPr>
        <w:t>. Rowman &amp; Littlefield.</w:t>
      </w:r>
    </w:p>
    <w:sectPr w:rsidR="00E036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3F7" w:rsidRDefault="00AA23F7">
      <w:pPr>
        <w:spacing w:after="0" w:line="240" w:lineRule="auto"/>
      </w:pPr>
      <w:r>
        <w:separator/>
      </w:r>
    </w:p>
  </w:endnote>
  <w:endnote w:type="continuationSeparator" w:id="0">
    <w:p w:rsidR="00AA23F7" w:rsidRDefault="00AA2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3F7" w:rsidRDefault="00AA23F7">
      <w:pPr>
        <w:spacing w:after="0" w:line="240" w:lineRule="auto"/>
      </w:pPr>
      <w:r>
        <w:separator/>
      </w:r>
    </w:p>
  </w:footnote>
  <w:footnote w:type="continuationSeparator" w:id="0">
    <w:p w:rsidR="00AA23F7" w:rsidRDefault="00AA2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6B8" w:rsidRDefault="00523428">
    <w:pPr>
      <w:pStyle w:val="Header"/>
      <w:rPr>
        <w:rFonts w:ascii="Times New Roman" w:hAnsi="Times New Roman" w:cs="Times New Roman"/>
        <w:sz w:val="24"/>
        <w:szCs w:val="24"/>
      </w:rPr>
    </w:pPr>
    <w:r>
      <w:rPr>
        <w:rFonts w:ascii="Times New Roman" w:hAnsi="Times New Roman" w:cs="Times New Roman"/>
        <w:sz w:val="24"/>
        <w:szCs w:val="24"/>
      </w:rPr>
      <w:t>RESPONSE TO KENDALL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AE662A">
      <w:rPr>
        <w:rFonts w:ascii="Times New Roman" w:hAnsi="Times New Roman" w:cs="Times New Roman"/>
        <w:noProof/>
        <w:sz w:val="24"/>
        <w:szCs w:val="24"/>
      </w:rPr>
      <w:t>3</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6B8" w:rsidRDefault="00523428">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AE662A">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6B8"/>
    <w:rsid w:val="00074A97"/>
    <w:rsid w:val="003C6C32"/>
    <w:rsid w:val="00523428"/>
    <w:rsid w:val="00AA23F7"/>
    <w:rsid w:val="00AE662A"/>
    <w:rsid w:val="00E03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2021-01-13T00:12:00Z</dcterms:created>
  <dcterms:modified xsi:type="dcterms:W3CDTF">2021-01-13T00:12:00Z</dcterms:modified>
</cp:coreProperties>
</file>